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D1F" w:rsidRPr="005C7D1F" w:rsidRDefault="005C7D1F" w:rsidP="005C7D1F">
      <w:pPr>
        <w:spacing w:before="100" w:beforeAutospacing="1" w:after="100" w:afterAutospacing="1" w:line="240" w:lineRule="auto"/>
        <w:rPr>
          <w:rStyle w:val="Pogrubienie"/>
          <w:rFonts w:ascii="Times New Roman" w:eastAsia="Times New Roman" w:hAnsi="Times New Roman" w:cs="Times New Roman"/>
          <w:bCs w:val="0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BADANIE W KIERUNKU OBECNOŚCI PRZECIWCIAŁ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PRZECIW GANGLIOZYDOM</w:t>
      </w:r>
      <w:r w:rsidRPr="005922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__________________________________________________</w:t>
      </w:r>
    </w:p>
    <w:p w:rsidR="005C7D1F" w:rsidRDefault="005C7D1F" w:rsidP="005C7D1F">
      <w:pPr>
        <w:pStyle w:val="style4"/>
        <w:rPr>
          <w:rStyle w:val="Pogrubienie"/>
        </w:rPr>
      </w:pPr>
      <w:r>
        <w:rPr>
          <w:rStyle w:val="Pogrubienie"/>
        </w:rPr>
        <w:t>Materiał niezbędny do wykonania badania:</w:t>
      </w:r>
    </w:p>
    <w:p w:rsidR="005C7D1F" w:rsidRPr="00D259D6" w:rsidRDefault="005C7D1F" w:rsidP="005C7D1F">
      <w:pPr>
        <w:pStyle w:val="style4"/>
        <w:numPr>
          <w:ilvl w:val="0"/>
          <w:numId w:val="1"/>
        </w:numPr>
        <w:rPr>
          <w:b/>
          <w:bCs/>
        </w:rPr>
      </w:pPr>
      <w:r>
        <w:t xml:space="preserve">Surowica: 2 ml lub krew pobrana „na skrzep”: ok. 3-5 ml </w:t>
      </w:r>
      <w:r>
        <w:rPr>
          <w:rStyle w:val="Pogrubienie"/>
          <w:u w:val="single"/>
        </w:rPr>
        <w:t>i/lub</w:t>
      </w:r>
    </w:p>
    <w:p w:rsidR="005C7D1F" w:rsidRDefault="005C7D1F" w:rsidP="005C7D1F">
      <w:pPr>
        <w:pStyle w:val="style4"/>
        <w:numPr>
          <w:ilvl w:val="0"/>
          <w:numId w:val="1"/>
        </w:numPr>
      </w:pPr>
      <w:r w:rsidRPr="00863304">
        <w:rPr>
          <w:rStyle w:val="Pogrubienie"/>
          <w:b w:val="0"/>
        </w:rPr>
        <w:t>P</w:t>
      </w:r>
      <w:r>
        <w:t>łyn mózgowo-rdzeniowy: 0,5 ml</w:t>
      </w:r>
    </w:p>
    <w:p w:rsidR="005C7D1F" w:rsidRPr="009A3AF4" w:rsidRDefault="005C7D1F" w:rsidP="005C7D1F">
      <w:pPr>
        <w:pStyle w:val="style4"/>
        <w:rPr>
          <w:u w:val="single"/>
        </w:rPr>
      </w:pPr>
      <w:bookmarkStart w:id="0" w:name="_GoBack"/>
      <w:r w:rsidRPr="009A3AF4">
        <w:rPr>
          <w:u w:val="single"/>
        </w:rPr>
        <w:t>Materiałem pierwszego wyboru jest surowica / krew pobrana „na skrzep”.</w:t>
      </w:r>
    </w:p>
    <w:bookmarkEnd w:id="0"/>
    <w:p w:rsidR="005C7D1F" w:rsidRDefault="005C7D1F" w:rsidP="005C7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5C7D1F" w:rsidRDefault="005C7D1F" w:rsidP="005C7D1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5C7D1F" w:rsidRDefault="005C7D1F" w:rsidP="005C7D1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5C7D1F" w:rsidRDefault="005C7D1F" w:rsidP="005C7D1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5C7D1F" w:rsidRDefault="005C7D1F" w:rsidP="005C7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7D1F" w:rsidRDefault="005C7D1F" w:rsidP="005C7D1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Surowica i płyn mózgowo-rdzeniowy:</w:t>
      </w:r>
    </w:p>
    <w:p w:rsidR="005C7D1F" w:rsidRDefault="005C7D1F" w:rsidP="005C7D1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5C7D1F" w:rsidRDefault="005C7D1F" w:rsidP="005C7D1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5C7D1F" w:rsidRDefault="005C7D1F" w:rsidP="005C7D1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2 miesięcy</w:t>
      </w:r>
    </w:p>
    <w:p w:rsidR="005C7D1F" w:rsidRDefault="005C7D1F" w:rsidP="005C7D1F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powyżej 2 miesięcy</w:t>
      </w:r>
    </w:p>
    <w:p w:rsidR="005C7D1F" w:rsidRDefault="005C7D1F" w:rsidP="005C7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5C7D1F" w:rsidRDefault="005C7D1F" w:rsidP="005C7D1F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5C7D1F" w:rsidRPr="007B5E94" w:rsidRDefault="005C7D1F" w:rsidP="005C7D1F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5C7D1F" w:rsidRDefault="005C7D1F" w:rsidP="005C7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5C7D1F" w:rsidRDefault="005C7D1F" w:rsidP="005C7D1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5C7D1F" w:rsidRDefault="005C7D1F" w:rsidP="005C7D1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5C7D1F" w:rsidRPr="007B5E94" w:rsidRDefault="005C7D1F" w:rsidP="005C7D1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772180" w:rsidRPr="00EC6B4C" w:rsidRDefault="00772180" w:rsidP="00772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Czas oczekiwania na wynik badania:</w:t>
      </w:r>
      <w:r w:rsidRPr="00EC6B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E3569">
        <w:rPr>
          <w:rFonts w:ascii="Times New Roman" w:eastAsia="Times New Roman" w:hAnsi="Times New Roman" w:cs="Times New Roman"/>
          <w:sz w:val="24"/>
          <w:szCs w:val="24"/>
          <w:lang w:eastAsia="pl-PL"/>
        </w:rPr>
        <w:t>1-2 tygodnie</w:t>
      </w:r>
    </w:p>
    <w:p w:rsidR="00772180" w:rsidRPr="00EC6B4C" w:rsidRDefault="00772180" w:rsidP="00772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Koszt badań:</w:t>
      </w:r>
    </w:p>
    <w:p w:rsidR="005C7D1F" w:rsidRDefault="005C7D1F" w:rsidP="00772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7D1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Profil 1 (GM1, GD1B, GQ1b)</w:t>
      </w:r>
      <w:r w:rsidRPr="005C7D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wykonywany wyłącznie w surowicy:</w:t>
      </w:r>
    </w:p>
    <w:p w:rsidR="005C7D1F" w:rsidRDefault="005C7D1F" w:rsidP="005C7D1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klasie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IgG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150 zł</w:t>
      </w:r>
    </w:p>
    <w:p w:rsidR="005C7D1F" w:rsidRPr="005C7D1F" w:rsidRDefault="005C7D1F" w:rsidP="005C7D1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klasie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IgM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150 zł.</w:t>
      </w:r>
    </w:p>
    <w:p w:rsidR="005C7D1F" w:rsidRDefault="005C7D1F" w:rsidP="00772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7D1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Profil 2 (</w:t>
      </w:r>
      <w:proofErr w:type="spellStart"/>
      <w:r w:rsidRPr="005C7D1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sulfatydy</w:t>
      </w:r>
      <w:proofErr w:type="spellEnd"/>
      <w:r w:rsidRPr="005C7D1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, GM1, GM2, GM3, GM4, GD1a, GD1b, GD2, GD3, GT1a, GT1b, GQ1b)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wykonywany w surowicy </w:t>
      </w:r>
      <w:r w:rsidR="00CC538F">
        <w:rPr>
          <w:rFonts w:ascii="Times New Roman" w:eastAsia="Times New Roman" w:hAnsi="Times New Roman" w:cs="Times New Roman"/>
          <w:sz w:val="24"/>
          <w:szCs w:val="24"/>
          <w:lang w:eastAsia="pl-PL"/>
        </w:rPr>
        <w:t>i/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lub płynie mózgowo-rdzeniowym:</w:t>
      </w:r>
    </w:p>
    <w:p w:rsidR="005C7D1F" w:rsidRDefault="005C7D1F" w:rsidP="005C7D1F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klasie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IgG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200 zł za oznaczenie w 1 materiale</w:t>
      </w:r>
    </w:p>
    <w:p w:rsidR="005C7D1F" w:rsidRPr="005C7D1F" w:rsidRDefault="005C7D1F" w:rsidP="005C7D1F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klasie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IgM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200 zł za oznaczenie w 1 materiale</w:t>
      </w:r>
    </w:p>
    <w:p w:rsidR="00772180" w:rsidRPr="00EC6B4C" w:rsidRDefault="00772180" w:rsidP="00772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2180" w:rsidRPr="00EC6B4C" w:rsidRDefault="00772180" w:rsidP="00772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Metoda badania:</w:t>
      </w:r>
      <w:r w:rsidRPr="00EC6B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C7D1F">
        <w:rPr>
          <w:rFonts w:ascii="Times New Roman" w:eastAsia="Times New Roman" w:hAnsi="Times New Roman" w:cs="Times New Roman"/>
          <w:sz w:val="24"/>
          <w:szCs w:val="24"/>
          <w:lang w:eastAsia="pl-PL"/>
        </w:rPr>
        <w:t>Line</w:t>
      </w:r>
      <w:r w:rsidRPr="00EC6B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EC6B4C">
        <w:rPr>
          <w:rFonts w:ascii="Times New Roman" w:eastAsia="Times New Roman" w:hAnsi="Times New Roman" w:cs="Times New Roman"/>
          <w:sz w:val="24"/>
          <w:szCs w:val="24"/>
          <w:lang w:eastAsia="pl-PL"/>
        </w:rPr>
        <w:t>blot</w:t>
      </w:r>
      <w:proofErr w:type="spellEnd"/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</w:p>
    <w:p w:rsidR="00772180" w:rsidRPr="00EC6B4C" w:rsidRDefault="00772180" w:rsidP="007721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Interpretacja wyników badania: </w:t>
      </w:r>
      <w:r w:rsidRPr="00EC6B4C">
        <w:rPr>
          <w:rFonts w:ascii="Times New Roman" w:eastAsia="Times New Roman" w:hAnsi="Times New Roman" w:cs="Times New Roman"/>
          <w:sz w:val="24"/>
          <w:szCs w:val="24"/>
          <w:lang w:eastAsia="pl-PL"/>
        </w:rPr>
        <w:t>odbywa się na podstawie oceny obrazu uzyskanego na pasku błony nitrocelulozowej.</w:t>
      </w:r>
    </w:p>
    <w:p w:rsidR="00DA0900" w:rsidRPr="005C7D1F" w:rsidRDefault="00D033C7" w:rsidP="005C7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 referencyjny</w:t>
      </w:r>
      <w:r w:rsidR="00772180"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  <w:r w:rsidR="00772180" w:rsidRPr="00EC6B4C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dotyczy</w:t>
      </w:r>
      <w:r w:rsidR="00772180"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772180" w:rsidRPr="00EC6B4C">
        <w:rPr>
          <w:rFonts w:ascii="Times New Roman" w:eastAsia="Times New Roman" w:hAnsi="Times New Roman" w:cs="Times New Roman"/>
          <w:sz w:val="24"/>
          <w:szCs w:val="24"/>
          <w:lang w:eastAsia="pl-PL"/>
        </w:rPr>
        <w:t>(badanie nie jest badaniem ilościowym, lecz jakościowym, ocenianym w systemie plus/minus).</w:t>
      </w:r>
    </w:p>
    <w:sectPr w:rsidR="00DA0900" w:rsidRPr="005C7D1F" w:rsidSect="00DA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15A1"/>
    <w:multiLevelType w:val="hybridMultilevel"/>
    <w:tmpl w:val="0D7A3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AE07DB"/>
    <w:multiLevelType w:val="hybridMultilevel"/>
    <w:tmpl w:val="3A368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2180"/>
    <w:rsid w:val="001202DC"/>
    <w:rsid w:val="00267391"/>
    <w:rsid w:val="005C7D1F"/>
    <w:rsid w:val="006448FF"/>
    <w:rsid w:val="00772180"/>
    <w:rsid w:val="009A3AF4"/>
    <w:rsid w:val="00CC538F"/>
    <w:rsid w:val="00D033C7"/>
    <w:rsid w:val="00DA0900"/>
    <w:rsid w:val="00DE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21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rsid w:val="005C7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C7D1F"/>
    <w:rPr>
      <w:b/>
      <w:bCs/>
    </w:rPr>
  </w:style>
  <w:style w:type="paragraph" w:styleId="Akapitzlist">
    <w:name w:val="List Paragraph"/>
    <w:basedOn w:val="Normalny"/>
    <w:uiPriority w:val="34"/>
    <w:qFormat/>
    <w:rsid w:val="005C7D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Anna Palejko</cp:lastModifiedBy>
  <cp:revision>8</cp:revision>
  <dcterms:created xsi:type="dcterms:W3CDTF">2012-06-25T08:28:00Z</dcterms:created>
  <dcterms:modified xsi:type="dcterms:W3CDTF">2026-08-13T10:30:00Z</dcterms:modified>
</cp:coreProperties>
</file>