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23A" w:rsidRPr="00592286" w:rsidRDefault="004B623A" w:rsidP="000C73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 xml:space="preserve">BADANIE W KIERUNKU OBECNOŚCI </w:t>
      </w:r>
      <w:r w:rsidR="006A2189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0F5B18">
        <w:rPr>
          <w:rFonts w:ascii="Times New Roman" w:eastAsia="Times New Roman" w:hAnsi="Times New Roman" w:cs="Times New Roman"/>
          <w:b/>
          <w:sz w:val="24"/>
          <w:szCs w:val="24"/>
        </w:rPr>
        <w:t>ŁAŃCUCHÓW CIĘŻKICH</w:t>
      </w:r>
      <w:r w:rsidRPr="005922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7321">
        <w:rPr>
          <w:rFonts w:ascii="Times New Roman" w:eastAsia="Times New Roman" w:hAnsi="Times New Roman" w:cs="Times New Roman"/>
          <w:b/>
          <w:sz w:val="24"/>
          <w:szCs w:val="24"/>
        </w:rPr>
        <w:t>NEUROFILAMENTÓW</w:t>
      </w:r>
      <w:r w:rsidR="003E70FA">
        <w:rPr>
          <w:rFonts w:ascii="Times New Roman" w:eastAsia="Times New Roman" w:hAnsi="Times New Roman" w:cs="Times New Roman"/>
          <w:b/>
          <w:sz w:val="24"/>
          <w:szCs w:val="24"/>
        </w:rPr>
        <w:t xml:space="preserve"> (Nf-H)</w:t>
      </w:r>
      <w:bookmarkStart w:id="0" w:name="_GoBack"/>
      <w:bookmarkEnd w:id="0"/>
      <w:r w:rsidRPr="00592286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</w:t>
      </w:r>
    </w:p>
    <w:p w:rsidR="002276EA" w:rsidRDefault="002276EA" w:rsidP="002276EA">
      <w:pPr>
        <w:pStyle w:val="style4"/>
        <w:rPr>
          <w:rStyle w:val="Pogrubienie"/>
        </w:rPr>
      </w:pPr>
      <w:r>
        <w:rPr>
          <w:rStyle w:val="Pogrubienie"/>
        </w:rPr>
        <w:t>Materiał niezbędny do wykonania badania:</w:t>
      </w:r>
    </w:p>
    <w:p w:rsidR="002276EA" w:rsidRPr="00D259D6" w:rsidRDefault="002276EA" w:rsidP="002276EA">
      <w:pPr>
        <w:pStyle w:val="style4"/>
        <w:numPr>
          <w:ilvl w:val="0"/>
          <w:numId w:val="1"/>
        </w:numPr>
        <w:rPr>
          <w:b/>
          <w:bCs/>
        </w:rPr>
      </w:pPr>
      <w:r>
        <w:t xml:space="preserve">Surowica: 2 ml lub krew pobrana „na skrzep”: ok. 3-5 ml </w:t>
      </w:r>
      <w:r>
        <w:rPr>
          <w:rStyle w:val="Pogrubienie"/>
          <w:u w:val="single"/>
        </w:rPr>
        <w:t>i/lub</w:t>
      </w:r>
    </w:p>
    <w:p w:rsidR="007B5E94" w:rsidRPr="007B5E94" w:rsidRDefault="002276EA" w:rsidP="007B5E94">
      <w:pPr>
        <w:pStyle w:val="style4"/>
        <w:numPr>
          <w:ilvl w:val="0"/>
          <w:numId w:val="1"/>
        </w:numPr>
      </w:pPr>
      <w:r>
        <w:rPr>
          <w:rStyle w:val="Pogrubienie"/>
          <w:b w:val="0"/>
        </w:rPr>
        <w:t>P</w:t>
      </w:r>
      <w:r w:rsidR="00832B87">
        <w:t>łyn mózgowo-rdzeniowy: 0,5</w:t>
      </w:r>
      <w:r>
        <w:t xml:space="preserve"> ml</w:t>
      </w:r>
    </w:p>
    <w:p w:rsidR="00C31D91" w:rsidRDefault="00C31D91" w:rsidP="007B5E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B5E94" w:rsidRDefault="007B5E94" w:rsidP="007B5E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Temperatura/ czas przechowywania materiału przed wysyłką:</w:t>
      </w:r>
    </w:p>
    <w:p w:rsidR="00C31D91" w:rsidRDefault="00C31D91" w:rsidP="00C31D9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Krew pobrana „na skrzep”:</w:t>
      </w:r>
    </w:p>
    <w:p w:rsidR="00C31D91" w:rsidRDefault="00C31D91" w:rsidP="00C31D91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1 godziny: temp. pokojowa</w:t>
      </w:r>
    </w:p>
    <w:p w:rsidR="00C31D91" w:rsidRDefault="00C31D91" w:rsidP="00C31D91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2-8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do 7 dni</w:t>
      </w:r>
    </w:p>
    <w:p w:rsidR="00C31D91" w:rsidRDefault="00C31D91" w:rsidP="00C31D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1D91" w:rsidRDefault="00C31D91" w:rsidP="00C31D9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Surowica i płyn mózgowo-rdzeniowy:</w:t>
      </w:r>
    </w:p>
    <w:p w:rsidR="00C31D91" w:rsidRDefault="00C31D91" w:rsidP="00C31D91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1 godziny: temp. pokojowa</w:t>
      </w:r>
    </w:p>
    <w:p w:rsidR="00C31D91" w:rsidRDefault="00C31D91" w:rsidP="00C31D91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2-8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do 7 dni</w:t>
      </w:r>
    </w:p>
    <w:p w:rsidR="00C31D91" w:rsidRDefault="00C31D91" w:rsidP="00C31D91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do 2 miesięcy</w:t>
      </w:r>
    </w:p>
    <w:p w:rsidR="00C31D91" w:rsidRDefault="00C31D91" w:rsidP="00C31D91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-80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powyżej 2 miesięcy</w:t>
      </w:r>
    </w:p>
    <w:p w:rsidR="007B5E94" w:rsidRDefault="007B5E94" w:rsidP="007B5E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Temperatura wysyłki:</w:t>
      </w:r>
    </w:p>
    <w:p w:rsidR="007B5E94" w:rsidRDefault="007B5E94" w:rsidP="007B5E94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do 1 godziny od pobrania: temp. pokojowa</w:t>
      </w:r>
    </w:p>
    <w:p w:rsidR="007B5E94" w:rsidRPr="007B5E94" w:rsidRDefault="007B5E94" w:rsidP="007B5E94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materiał schłodzony: 2-8</w:t>
      </w:r>
      <w:r w:rsidRPr="00984D4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Pr="00984D44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984D44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7B5E94" w:rsidRDefault="007B5E94" w:rsidP="007B5E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Etykieta probówki:</w:t>
      </w:r>
    </w:p>
    <w:p w:rsidR="007B5E94" w:rsidRDefault="007B5E94" w:rsidP="007B5E94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Nazwisko i imię pacjenta</w:t>
      </w:r>
    </w:p>
    <w:p w:rsidR="007B5E94" w:rsidRDefault="007B5E94" w:rsidP="007B5E94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PESEL</w:t>
      </w:r>
    </w:p>
    <w:p w:rsidR="007B5E94" w:rsidRPr="007B5E94" w:rsidRDefault="007B5E94" w:rsidP="004B623A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 pobrania materiału</w:t>
      </w:r>
    </w:p>
    <w:p w:rsidR="00C31D91" w:rsidRDefault="00C31D91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B5E94" w:rsidRPr="007B5E94" w:rsidRDefault="004B623A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Czas oczekiwania na wynik badania:</w:t>
      </w:r>
      <w:r w:rsidRPr="00592286">
        <w:rPr>
          <w:rFonts w:ascii="Times New Roman" w:eastAsia="Times New Roman" w:hAnsi="Times New Roman" w:cs="Times New Roman"/>
          <w:sz w:val="24"/>
          <w:szCs w:val="24"/>
        </w:rPr>
        <w:t xml:space="preserve"> 1-2 tygodnie</w:t>
      </w: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4B623A" w:rsidRPr="00592286" w:rsidRDefault="004B623A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Koszt wykonania badań:</w:t>
      </w:r>
    </w:p>
    <w:p w:rsidR="007B5E94" w:rsidRPr="007B5E94" w:rsidRDefault="004B623A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sz w:val="24"/>
          <w:szCs w:val="24"/>
        </w:rPr>
        <w:t>1)  badanie w kierunku obecności</w:t>
      </w:r>
      <w:r w:rsidR="000F5B18">
        <w:rPr>
          <w:rFonts w:ascii="Times New Roman" w:eastAsia="Times New Roman" w:hAnsi="Times New Roman" w:cs="Times New Roman"/>
          <w:sz w:val="24"/>
          <w:szCs w:val="24"/>
        </w:rPr>
        <w:t xml:space="preserve"> łańcuchów ciężkich </w:t>
      </w:r>
      <w:proofErr w:type="spellStart"/>
      <w:r w:rsidR="000C7321">
        <w:rPr>
          <w:rFonts w:ascii="Times New Roman" w:eastAsia="Times New Roman" w:hAnsi="Times New Roman" w:cs="Times New Roman"/>
          <w:sz w:val="24"/>
          <w:szCs w:val="24"/>
        </w:rPr>
        <w:t>neurofilamentów</w:t>
      </w:r>
      <w:proofErr w:type="spellEnd"/>
      <w:r w:rsidR="000C73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5B18">
        <w:rPr>
          <w:rFonts w:ascii="Times New Roman" w:eastAsia="Times New Roman" w:hAnsi="Times New Roman" w:cs="Times New Roman"/>
          <w:sz w:val="24"/>
          <w:szCs w:val="24"/>
        </w:rPr>
        <w:t>– metoda ELISA: 230</w:t>
      </w:r>
      <w:r w:rsidRPr="00592286">
        <w:rPr>
          <w:rFonts w:ascii="Times New Roman" w:eastAsia="Times New Roman" w:hAnsi="Times New Roman" w:cs="Times New Roman"/>
          <w:sz w:val="24"/>
          <w:szCs w:val="24"/>
        </w:rPr>
        <w:t>,00zł</w:t>
      </w:r>
      <w:r w:rsidR="007B5E94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r w:rsidR="00BA2808">
        <w:rPr>
          <w:rFonts w:ascii="Times New Roman" w:eastAsia="Times New Roman" w:hAnsi="Times New Roman" w:cs="Times New Roman"/>
          <w:sz w:val="24"/>
          <w:szCs w:val="24"/>
        </w:rPr>
        <w:t>oznaczenie</w:t>
      </w:r>
      <w:r w:rsidR="007B5E94">
        <w:rPr>
          <w:rFonts w:ascii="Times New Roman" w:eastAsia="Times New Roman" w:hAnsi="Times New Roman" w:cs="Times New Roman"/>
          <w:sz w:val="24"/>
          <w:szCs w:val="24"/>
        </w:rPr>
        <w:t xml:space="preserve"> w jednym materiale</w:t>
      </w:r>
    </w:p>
    <w:p w:rsidR="004B623A" w:rsidRPr="00592286" w:rsidRDefault="004B623A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Metoda badania:</w:t>
      </w:r>
      <w:r w:rsidRPr="005922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5B18">
        <w:rPr>
          <w:rFonts w:ascii="Times New Roman" w:eastAsia="Times New Roman" w:hAnsi="Times New Roman" w:cs="Times New Roman"/>
          <w:sz w:val="24"/>
          <w:szCs w:val="24"/>
        </w:rPr>
        <w:t>ELISA</w:t>
      </w:r>
    </w:p>
    <w:p w:rsidR="007B5E94" w:rsidRPr="007B5E94" w:rsidRDefault="004B623A" w:rsidP="005945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 xml:space="preserve">Interpretacja wyników badania: </w:t>
      </w:r>
      <w:r w:rsidRPr="00592286">
        <w:rPr>
          <w:rFonts w:ascii="Times New Roman" w:eastAsia="Times New Roman" w:hAnsi="Times New Roman" w:cs="Times New Roman"/>
          <w:sz w:val="24"/>
          <w:szCs w:val="24"/>
        </w:rPr>
        <w:t xml:space="preserve">odbywa się na podstawie </w:t>
      </w:r>
      <w:r w:rsidR="00594592">
        <w:rPr>
          <w:rFonts w:ascii="Times New Roman" w:eastAsia="Times New Roman" w:hAnsi="Times New Roman" w:cs="Times New Roman"/>
          <w:sz w:val="24"/>
          <w:szCs w:val="24"/>
        </w:rPr>
        <w:t xml:space="preserve">porównania otrzymanego </w:t>
      </w:r>
      <w:r w:rsidR="000F5B18">
        <w:rPr>
          <w:rFonts w:ascii="Times New Roman" w:eastAsia="Times New Roman" w:hAnsi="Times New Roman" w:cs="Times New Roman"/>
          <w:sz w:val="24"/>
          <w:szCs w:val="24"/>
        </w:rPr>
        <w:t xml:space="preserve">wyniku </w:t>
      </w:r>
      <w:r w:rsidR="00594592">
        <w:rPr>
          <w:rFonts w:ascii="Times New Roman" w:eastAsia="Times New Roman" w:hAnsi="Times New Roman" w:cs="Times New Roman"/>
          <w:sz w:val="24"/>
          <w:szCs w:val="24"/>
        </w:rPr>
        <w:t xml:space="preserve">z krzywą wzorcową. </w:t>
      </w:r>
      <w:r w:rsidRPr="005922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31D91" w:rsidRDefault="00C31D91" w:rsidP="005945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1D91" w:rsidRDefault="00C31D91" w:rsidP="005945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4592" w:rsidRPr="00C31D91" w:rsidRDefault="00594592" w:rsidP="005945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459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Zakres referencyjny: </w:t>
      </w:r>
    </w:p>
    <w:p w:rsidR="00594592" w:rsidRDefault="00594592" w:rsidP="005945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SUROWICA:</w:t>
      </w:r>
    </w:p>
    <w:p w:rsidR="00594592" w:rsidRPr="00594592" w:rsidRDefault="00594592" w:rsidP="005945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4592">
        <w:rPr>
          <w:rFonts w:ascii="Times New Roman" w:eastAsia="Times New Roman" w:hAnsi="Times New Roman" w:cs="Times New Roman"/>
          <w:sz w:val="24"/>
          <w:szCs w:val="24"/>
        </w:rPr>
        <w:t xml:space="preserve">&lt; 0,17 </w:t>
      </w:r>
      <w:proofErr w:type="spellStart"/>
      <w:r w:rsidRPr="00594592">
        <w:rPr>
          <w:rFonts w:ascii="Times New Roman" w:eastAsia="Times New Roman" w:hAnsi="Times New Roman" w:cs="Times New Roman"/>
          <w:sz w:val="24"/>
          <w:szCs w:val="24"/>
        </w:rPr>
        <w:t>ng</w:t>
      </w:r>
      <w:proofErr w:type="spellEnd"/>
      <w:r w:rsidRPr="00594592">
        <w:rPr>
          <w:rFonts w:ascii="Times New Roman" w:eastAsia="Times New Roman" w:hAnsi="Times New Roman" w:cs="Times New Roman"/>
          <w:sz w:val="24"/>
          <w:szCs w:val="24"/>
        </w:rPr>
        <w:t>/ml – negatywny</w:t>
      </w:r>
    </w:p>
    <w:p w:rsidR="00594592" w:rsidRPr="00594592" w:rsidRDefault="00594592" w:rsidP="005945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4592">
        <w:rPr>
          <w:rFonts w:ascii="Times New Roman" w:eastAsia="Times New Roman" w:hAnsi="Times New Roman" w:cs="Times New Roman"/>
          <w:sz w:val="24"/>
          <w:szCs w:val="24"/>
        </w:rPr>
        <w:t xml:space="preserve">0,17- 0,29  </w:t>
      </w:r>
      <w:proofErr w:type="spellStart"/>
      <w:r w:rsidRPr="00594592">
        <w:rPr>
          <w:rFonts w:ascii="Times New Roman" w:eastAsia="Times New Roman" w:hAnsi="Times New Roman" w:cs="Times New Roman"/>
          <w:sz w:val="24"/>
          <w:szCs w:val="24"/>
        </w:rPr>
        <w:t>ng</w:t>
      </w:r>
      <w:proofErr w:type="spellEnd"/>
      <w:r w:rsidRPr="00594592">
        <w:rPr>
          <w:rFonts w:ascii="Times New Roman" w:eastAsia="Times New Roman" w:hAnsi="Times New Roman" w:cs="Times New Roman"/>
          <w:sz w:val="24"/>
          <w:szCs w:val="24"/>
        </w:rPr>
        <w:t>/ml– graniczny</w:t>
      </w:r>
    </w:p>
    <w:p w:rsidR="004B623A" w:rsidRDefault="00594592" w:rsidP="005945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4592">
        <w:rPr>
          <w:rFonts w:ascii="Times New Roman" w:eastAsia="Times New Roman" w:hAnsi="Times New Roman" w:cs="Times New Roman"/>
          <w:sz w:val="24"/>
          <w:szCs w:val="24"/>
        </w:rPr>
        <w:t xml:space="preserve">&gt; 0,29 </w:t>
      </w:r>
      <w:proofErr w:type="spellStart"/>
      <w:r w:rsidRPr="00594592">
        <w:rPr>
          <w:rFonts w:ascii="Times New Roman" w:eastAsia="Times New Roman" w:hAnsi="Times New Roman" w:cs="Times New Roman"/>
          <w:sz w:val="24"/>
          <w:szCs w:val="24"/>
        </w:rPr>
        <w:t>ng</w:t>
      </w:r>
      <w:proofErr w:type="spellEnd"/>
      <w:r w:rsidRPr="00594592">
        <w:rPr>
          <w:rFonts w:ascii="Times New Roman" w:eastAsia="Times New Roman" w:hAnsi="Times New Roman" w:cs="Times New Roman"/>
          <w:sz w:val="24"/>
          <w:szCs w:val="24"/>
        </w:rPr>
        <w:t xml:space="preserve">/ml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94592">
        <w:rPr>
          <w:rFonts w:ascii="Times New Roman" w:eastAsia="Times New Roman" w:hAnsi="Times New Roman" w:cs="Times New Roman"/>
          <w:sz w:val="24"/>
          <w:szCs w:val="24"/>
        </w:rPr>
        <w:t xml:space="preserve"> pozytywny</w:t>
      </w:r>
    </w:p>
    <w:p w:rsidR="00594592" w:rsidRPr="00594592" w:rsidRDefault="00594592" w:rsidP="005945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4592">
        <w:rPr>
          <w:rFonts w:ascii="Times New Roman" w:eastAsia="Times New Roman" w:hAnsi="Times New Roman" w:cs="Times New Roman"/>
          <w:b/>
          <w:sz w:val="24"/>
          <w:szCs w:val="24"/>
        </w:rPr>
        <w:t>PŁYN MÓZGOWO-RDZENIOWY:</w:t>
      </w:r>
    </w:p>
    <w:p w:rsidR="00594592" w:rsidRPr="00594592" w:rsidRDefault="00594592" w:rsidP="005945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4592">
        <w:rPr>
          <w:rFonts w:ascii="Times New Roman" w:eastAsia="Times New Roman" w:hAnsi="Times New Roman" w:cs="Times New Roman"/>
          <w:sz w:val="24"/>
          <w:szCs w:val="24"/>
        </w:rPr>
        <w:t xml:space="preserve">&lt; 0,69 </w:t>
      </w:r>
      <w:proofErr w:type="spellStart"/>
      <w:r w:rsidRPr="00594592">
        <w:rPr>
          <w:rFonts w:ascii="Times New Roman" w:eastAsia="Times New Roman" w:hAnsi="Times New Roman" w:cs="Times New Roman"/>
          <w:sz w:val="24"/>
          <w:szCs w:val="24"/>
        </w:rPr>
        <w:t>ng</w:t>
      </w:r>
      <w:proofErr w:type="spellEnd"/>
      <w:r w:rsidRPr="00594592">
        <w:rPr>
          <w:rFonts w:ascii="Times New Roman" w:eastAsia="Times New Roman" w:hAnsi="Times New Roman" w:cs="Times New Roman"/>
          <w:sz w:val="24"/>
          <w:szCs w:val="24"/>
        </w:rPr>
        <w:t>/ml – negatywny</w:t>
      </w:r>
    </w:p>
    <w:p w:rsidR="00594592" w:rsidRPr="00594592" w:rsidRDefault="00594592" w:rsidP="005945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4592">
        <w:rPr>
          <w:rFonts w:ascii="Times New Roman" w:eastAsia="Times New Roman" w:hAnsi="Times New Roman" w:cs="Times New Roman"/>
          <w:sz w:val="24"/>
          <w:szCs w:val="24"/>
        </w:rPr>
        <w:t xml:space="preserve">0,69- 1,52  </w:t>
      </w:r>
      <w:proofErr w:type="spellStart"/>
      <w:r w:rsidRPr="00594592">
        <w:rPr>
          <w:rFonts w:ascii="Times New Roman" w:eastAsia="Times New Roman" w:hAnsi="Times New Roman" w:cs="Times New Roman"/>
          <w:sz w:val="24"/>
          <w:szCs w:val="24"/>
        </w:rPr>
        <w:t>ng</w:t>
      </w:r>
      <w:proofErr w:type="spellEnd"/>
      <w:r w:rsidRPr="00594592">
        <w:rPr>
          <w:rFonts w:ascii="Times New Roman" w:eastAsia="Times New Roman" w:hAnsi="Times New Roman" w:cs="Times New Roman"/>
          <w:sz w:val="24"/>
          <w:szCs w:val="24"/>
        </w:rPr>
        <w:t>/ml– graniczny</w:t>
      </w:r>
    </w:p>
    <w:p w:rsidR="00594592" w:rsidRPr="00594592" w:rsidRDefault="00594592" w:rsidP="005945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4592">
        <w:rPr>
          <w:rFonts w:ascii="Times New Roman" w:eastAsia="Times New Roman" w:hAnsi="Times New Roman" w:cs="Times New Roman"/>
          <w:sz w:val="24"/>
          <w:szCs w:val="24"/>
        </w:rPr>
        <w:t xml:space="preserve">&gt; 1,52 </w:t>
      </w:r>
      <w:proofErr w:type="spellStart"/>
      <w:r w:rsidRPr="00594592">
        <w:rPr>
          <w:rFonts w:ascii="Times New Roman" w:eastAsia="Times New Roman" w:hAnsi="Times New Roman" w:cs="Times New Roman"/>
          <w:sz w:val="24"/>
          <w:szCs w:val="24"/>
        </w:rPr>
        <w:t>ng</w:t>
      </w:r>
      <w:proofErr w:type="spellEnd"/>
      <w:r w:rsidRPr="00594592">
        <w:rPr>
          <w:rFonts w:ascii="Times New Roman" w:eastAsia="Times New Roman" w:hAnsi="Times New Roman" w:cs="Times New Roman"/>
          <w:sz w:val="24"/>
          <w:szCs w:val="24"/>
        </w:rPr>
        <w:t>/ml - pozytywny</w:t>
      </w:r>
    </w:p>
    <w:p w:rsidR="00DA0900" w:rsidRDefault="00DA0900"/>
    <w:sectPr w:rsidR="00DA0900" w:rsidSect="007B5E94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3BAF"/>
    <w:multiLevelType w:val="hybridMultilevel"/>
    <w:tmpl w:val="BF06D48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486CF0"/>
    <w:multiLevelType w:val="hybridMultilevel"/>
    <w:tmpl w:val="05FCCE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E606EB"/>
    <w:multiLevelType w:val="hybridMultilevel"/>
    <w:tmpl w:val="05DADCE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243DAB"/>
    <w:multiLevelType w:val="hybridMultilevel"/>
    <w:tmpl w:val="360820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23A"/>
    <w:rsid w:val="000C7321"/>
    <w:rsid w:val="000D254F"/>
    <w:rsid w:val="000F5B18"/>
    <w:rsid w:val="002276EA"/>
    <w:rsid w:val="003E70FA"/>
    <w:rsid w:val="004B623A"/>
    <w:rsid w:val="00594592"/>
    <w:rsid w:val="006A2189"/>
    <w:rsid w:val="006F58F3"/>
    <w:rsid w:val="007B5E94"/>
    <w:rsid w:val="00832B87"/>
    <w:rsid w:val="00BA2808"/>
    <w:rsid w:val="00C2590B"/>
    <w:rsid w:val="00C31D91"/>
    <w:rsid w:val="00DA0900"/>
    <w:rsid w:val="00E72B23"/>
    <w:rsid w:val="00E77094"/>
    <w:rsid w:val="00FC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rsid w:val="00227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2276EA"/>
    <w:rPr>
      <w:b/>
      <w:bCs/>
    </w:rPr>
  </w:style>
  <w:style w:type="paragraph" w:styleId="Akapitzlist">
    <w:name w:val="List Paragraph"/>
    <w:basedOn w:val="Normalny"/>
    <w:uiPriority w:val="34"/>
    <w:qFormat/>
    <w:rsid w:val="007B5E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rsid w:val="00227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2276EA"/>
    <w:rPr>
      <w:b/>
      <w:bCs/>
    </w:rPr>
  </w:style>
  <w:style w:type="paragraph" w:styleId="Akapitzlist">
    <w:name w:val="List Paragraph"/>
    <w:basedOn w:val="Normalny"/>
    <w:uiPriority w:val="34"/>
    <w:qFormat/>
    <w:rsid w:val="007B5E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3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174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Cudna</dc:creator>
  <cp:lastModifiedBy>Anna Palejko</cp:lastModifiedBy>
  <cp:revision>11</cp:revision>
  <dcterms:created xsi:type="dcterms:W3CDTF">2019-07-24T08:56:00Z</dcterms:created>
  <dcterms:modified xsi:type="dcterms:W3CDTF">2026-08-12T09:56:00Z</dcterms:modified>
</cp:coreProperties>
</file>