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</w:rPr>
        <w:t>Warunki oraz elementy wniosku w przedmiocie projektu eksperymentu medycznego: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Eksperyment medyczny może być przeprowadzony wyłącznie po wyrażeniu pozytywnej opinii o projekcie przez niezależną komisję bioetyczną.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Komisja bioetyczna wyraża opinię o projekcie eksperymentu medycznego, w drodze uchwały, przy uwzględnieniu warunków przeprowadzania eksperymentu i kryteriów etycznych odnoszących się do prowadzenia eksperymentów z udziałem człowieka oraz celowości i wykonalności projektu.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Komisja bioetyczna działa zgodnie z regulaminem określonym przez podmiot powołujący.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podejmowaniu uchwały nie może brać udziału członek komisji bioetycznej, którego dotyczy wniosek będący przedmiotem uchwały.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posiedzeniu komisji bioetycznej, poza jej członkami, mogą uczestniczyć: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1) wnioskodawca - w części posiedzenia dotyczącej prezentacji jego wniosku;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2) eksperci wydający opinię o danym eksperymencie medycznym;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3) sekretarz komisji.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Komisja bioetyczna podejmuje uchwałę wyrażającą opinię o projekcie eksperymentu medycznego w drodze tajnego głosowania. W głosowaniu mogą być oddane wyłącznie głosy za wydaniem opinii pozytywnej lub za wydaniem opinii negatywnej. Uchwały zapadają zwykłą większością głosów. Komisja bioetyczna wyraża opinię nie później niż w terminie 3 miesięcy od dnia otrzymania kompletnej dokumentacji eksperymentu medycznego.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Postępowanie w sprawie wydania opinii jest wszczynane na wniosek, który zawiera: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1) oznaczenie pracownika lub doktoranta Instytutu Psychiatrii i Neurologii, a w przypadku eksperymentu prowadzonego w dwóch lub więcej podmiotach - również nazwy wszystkich podmiotów, w których eksperyment ten ma być przeprowadzony;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2) tytuł eksperymentu medycznego 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3) uzasadnienie co do jego celowości i wykonalności eksperymentu medycznego;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4) imię i nazwisko, adres oraz kwalifikacje zawodowe i naukowe osoby, która ma kierować eksperymentem medycznym;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5) informację o warunkach ubezpieczenia odpowiedzialności cywilnej uczestników;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6) dane o spodziewanych korzyściach leczniczych i poznawczych oraz ewentualnie przewidywanych innych korzyściach dla uczestników.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</w:rPr>
        <w:t>Do wniosku należy dołączyć:</w:t>
      </w:r>
    </w:p>
    <w:p>
      <w:pPr>
        <w:pStyle w:val="Normal"/>
        <w:spacing w:lineRule="auto" w:line="360"/>
        <w:jc w:val="both"/>
        <w:rPr>
          <w:b w:val="false"/>
          <w:bCs w:val="false"/>
          <w:u w:val="single"/>
        </w:rPr>
      </w:pPr>
      <w:r>
        <w:rPr>
          <w:rFonts w:cs="Times New Roman" w:ascii="Times New Roman" w:hAnsi="Times New Roman"/>
          <w:b w:val="false"/>
          <w:bCs w:val="false"/>
          <w:u w:val="single"/>
        </w:rPr>
        <w:t>1) Pismo przewodnie zawierające następujące informacje: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a) tytuł eksperymentu medycznego oraz imię i nazwisko badacza;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b) szczegółowa lista załączników według ich nazw (numery i daty wersji),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c) imię i nazwisko osoby (jeśli nie będzie to główny badacz), która będzie prezentowała badanie na  posiedzeniu Komisji Bioetycznej wraz z numerem bezpośredniego telefonu kontaktowego;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d) pismo przewodnie powinno zostać podpisane przez głównego badacza.</w:t>
      </w:r>
    </w:p>
    <w:p>
      <w:pPr>
        <w:pStyle w:val="Normal"/>
        <w:spacing w:lineRule="auto" w:line="360"/>
        <w:jc w:val="both"/>
        <w:rPr>
          <w:b w:val="false"/>
          <w:bCs w:val="false"/>
          <w:u w:val="single"/>
        </w:rPr>
      </w:pPr>
      <w:r>
        <w:rPr>
          <w:rFonts w:cs="Times New Roman" w:ascii="Times New Roman" w:hAnsi="Times New Roman"/>
          <w:b w:val="false"/>
          <w:bCs w:val="false"/>
          <w:u w:val="single"/>
        </w:rPr>
        <w:t>2) szczegółowy opis eksperymentu medycznego, w tym: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a) przewidywaną liczbę jego uczestników,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b) miejsce i czas wykonywania eksperymentu medycznego,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c) planowane procedury,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d) warunki włączenia i wykluczenia uczestnika z eksperymentu medycznego,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e) przyczyny przerwania eksperymentu medycznego,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f)  planowane wykorzystanie wyników eksperymentu medycznego;</w:t>
      </w:r>
    </w:p>
    <w:p>
      <w:pPr>
        <w:pStyle w:val="Normal"/>
        <w:spacing w:lineRule="auto" w:line="360"/>
        <w:jc w:val="both"/>
        <w:rPr>
          <w:b w:val="false"/>
          <w:bCs w:val="false"/>
          <w:u w:val="single"/>
        </w:rPr>
      </w:pPr>
      <w:r>
        <w:rPr>
          <w:rFonts w:cs="Times New Roman" w:ascii="Times New Roman" w:hAnsi="Times New Roman"/>
          <w:b w:val="false"/>
          <w:bCs w:val="false"/>
          <w:u w:val="single"/>
        </w:rPr>
        <w:t>3) dokumenty potwierdzające doświadczenie zawodowe i naukowe osoby, która ma kierować eksperymentem medycznym, i osób zaangażowanych (życiorysy naukowe głównych badaczy biorących udział w badaniu ze wszystkich ośrodków; z certyfikatem GCP w przypadku składania wniosków dotyczących eksperymentów medycznych);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 w:val="false"/>
          <w:bCs w:val="false"/>
          <w:u w:val="single"/>
        </w:rPr>
        <w:t>4) wzór informacji przeznaczonej dla uczestnika,</w:t>
      </w:r>
      <w:r>
        <w:rPr>
          <w:rFonts w:cs="Times New Roman" w:ascii="Times New Roman" w:hAnsi="Times New Roman"/>
        </w:rPr>
        <w:t xml:space="preserve"> zawierającej obligatoryjne dane wymagane przepisami prawa;</w:t>
      </w:r>
    </w:p>
    <w:p>
      <w:pPr>
        <w:pStyle w:val="Normal"/>
        <w:spacing w:lineRule="auto" w:line="360"/>
        <w:jc w:val="both"/>
        <w:rPr>
          <w:b w:val="false"/>
          <w:bCs w:val="false"/>
          <w:u w:val="single"/>
        </w:rPr>
      </w:pPr>
      <w:r>
        <w:rPr>
          <w:rFonts w:cs="Times New Roman" w:ascii="Times New Roman" w:hAnsi="Times New Roman"/>
          <w:b w:val="false"/>
          <w:bCs w:val="false"/>
          <w:u w:val="single"/>
        </w:rPr>
        <w:t>5) wzór formularza zgody uczestnika, w którym powinny być zawarte co najmniej stwierdzenia dotyczące: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 w:val="false"/>
          <w:bCs w:val="false"/>
        </w:rPr>
        <w:t>a) dobrowolneg</w:t>
      </w:r>
      <w:r>
        <w:rPr>
          <w:rFonts w:cs="Times New Roman" w:ascii="Times New Roman" w:hAnsi="Times New Roman"/>
        </w:rPr>
        <w:t>o wyrażenia zgody na poddanie się eksperymentowi medycznemu po zapoznaniu się z informacją dla uczestnika,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b) potwierdzenia możliwości zadawania pytań prowadzącemu eksperyment medyczny i otrzymania odpowiedzi na te pytania,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c) uzyskania informacji o możliwości odstąpienia od udziału w eksperymencie medycznym w każdym jego stadium;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u w:val="single"/>
        </w:rPr>
        <w:t xml:space="preserve">6) </w:t>
      </w:r>
      <w:r>
        <w:rPr>
          <w:rFonts w:cs="Times New Roman" w:ascii="Times New Roman" w:hAnsi="Times New Roman"/>
          <w:b w:val="false"/>
          <w:bCs w:val="false"/>
          <w:u w:val="single"/>
        </w:rPr>
        <w:t>wzór oświadczenia o przyjęciu przez uczestnika warunków ubezpieczenia odpowiedzialności cywilnej;</w:t>
      </w:r>
    </w:p>
    <w:p>
      <w:pPr>
        <w:pStyle w:val="Normal"/>
        <w:spacing w:lineRule="auto" w:line="360"/>
        <w:jc w:val="both"/>
        <w:rPr>
          <w:u w:val="single"/>
        </w:rPr>
      </w:pPr>
      <w:r>
        <w:rPr>
          <w:rFonts w:cs="Times New Roman" w:ascii="Times New Roman" w:hAnsi="Times New Roman"/>
          <w:u w:val="single"/>
        </w:rPr>
        <w:t>7) wzór oświadczenia składanego przez uczestnika, w którym wyraża zgodę na przetwarzanie swoich danych związanych z udziałem w eksperymencie medycznym przez osoby lub podmiot przeprowadzający ten eksperyment (Instytut);</w:t>
      </w:r>
    </w:p>
    <w:p>
      <w:pPr>
        <w:pStyle w:val="Normal"/>
        <w:spacing w:lineRule="auto" w:line="360"/>
        <w:jc w:val="both"/>
        <w:rPr>
          <w:u w:val="single"/>
        </w:rPr>
      </w:pPr>
      <w:r>
        <w:rPr>
          <w:rFonts w:cs="Times New Roman" w:ascii="Times New Roman" w:hAnsi="Times New Roman"/>
          <w:u w:val="single"/>
        </w:rPr>
        <w:t>8) zgodę kierownika podmiotu, w którym jest planowane przeprowadzenie eksperymentu medycznego;</w:t>
      </w:r>
    </w:p>
    <w:p>
      <w:pPr>
        <w:pStyle w:val="Normal"/>
        <w:spacing w:lineRule="auto" w:line="360"/>
        <w:jc w:val="both"/>
        <w:rPr>
          <w:u w:val="single"/>
        </w:rPr>
      </w:pPr>
      <w:r>
        <w:rPr>
          <w:rFonts w:cs="Times New Roman" w:ascii="Times New Roman" w:hAnsi="Times New Roman"/>
          <w:u w:val="single"/>
        </w:rPr>
        <w:t>9) ankiety autorskie (jeżeli będą wykorzystywane w badaniu);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10) inne załączniki, które maja związek z planowanym badaniem naukowym, a badacz uważa na istotne.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przypadku, gdy dostępny jest protokół badania musi on zawierać podstawowe elementy pozwalające ocenić jego jakość: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1)</w:t>
        <w:tab/>
        <w:t>cel badania i hipotezy badawcze podane w punktach;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2)</w:t>
        <w:tab/>
        <w:t>określenie rodzaju badania;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3)</w:t>
        <w:tab/>
        <w:t>dokładne zdefiniowanie badanej grupy (kryteria włączenia i kryteria wykluczenia z badania);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4)</w:t>
        <w:tab/>
        <w:t>definicję punktów końcowych (ang. endpoints), np. odsetki (np. częstość wyleczenia), średnie wartości (np. średnia wartość parametru laboratoryjnego albo np. nasilenia bólu i ewentualna zmiana tych wartości po leczeniu), czas do wystąpienia zdarzenia (np. mediana przeżycia);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5)</w:t>
        <w:tab/>
        <w:t>liczbę pacjentów, u których prowadzone będą badania (oparte na wyliczeniach statystycznych dla wykrycia spodziewanej różnicy z odpowiednio wysoką mocą lub dla uzyskania założonej precyzji wyników);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6)</w:t>
        <w:tab/>
        <w:t>plan analizy danych/plan analizy statystycznej;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7)</w:t>
        <w:tab/>
        <w:t>zarys oczekiwanych wyników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UWAGA: słaba jakość projektu może być podstawą wydania opinii negatywnej przez Komisję Bioetyczną, gdyż narażanie chorych na udział w badaniu, które nie przyniesie wiarygodnych wyników jest nieetyczne.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Wniosek oraz pozostałe dokumenty</w:t>
      </w:r>
      <w:r>
        <w:rPr>
          <w:rFonts w:cs="Times New Roman" w:ascii="Times New Roman" w:hAnsi="Times New Roman"/>
          <w:b/>
        </w:rPr>
        <w:t xml:space="preserve"> w języku polskim </w:t>
      </w:r>
      <w:r>
        <w:rPr>
          <w:rFonts w:cs="Times New Roman" w:ascii="Times New Roman" w:hAnsi="Times New Roman"/>
          <w:b w:val="false"/>
          <w:bCs w:val="false"/>
        </w:rPr>
        <w:t>składa się</w:t>
      </w:r>
      <w:r>
        <w:rPr>
          <w:rFonts w:cs="Times New Roman" w:ascii="Times New Roman" w:hAnsi="Times New Roman"/>
          <w:b w:val="false"/>
          <w:bCs w:val="false"/>
        </w:rPr>
        <w:t>: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 w:val="false"/>
          <w:bCs w:val="false"/>
        </w:rPr>
        <w:t>- oryginał</w:t>
      </w:r>
      <w:r>
        <w:rPr>
          <w:rFonts w:cs="Times New Roman" w:ascii="Times New Roman" w:hAnsi="Times New Roman"/>
        </w:rPr>
        <w:t xml:space="preserve"> w </w:t>
      </w:r>
      <w:r>
        <w:rPr>
          <w:rFonts w:cs="Times New Roman" w:ascii="Times New Roman" w:hAnsi="Times New Roman"/>
        </w:rPr>
        <w:t>wersji</w:t>
      </w:r>
      <w:r>
        <w:rPr>
          <w:rFonts w:cs="Times New Roman" w:ascii="Times New Roman" w:hAnsi="Times New Roman"/>
        </w:rPr>
        <w:t xml:space="preserve"> papier</w:t>
      </w:r>
      <w:r>
        <w:rPr>
          <w:rFonts w:cs="Times New Roman" w:ascii="Times New Roman" w:hAnsi="Times New Roman"/>
          <w:b w:val="false"/>
          <w:bCs w:val="false"/>
        </w:rPr>
        <w:t>owej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 w:val="false"/>
          <w:bCs w:val="false"/>
        </w:rPr>
        <w:t>do sekretariatu komisji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 w:val="false"/>
          <w:bCs w:val="false"/>
        </w:rPr>
        <w:t>(1 komplet)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 w:val="false"/>
          <w:bCs w:val="false"/>
        </w:rPr>
        <w:t xml:space="preserve">- skan wniosku należy przesłać na adres wnioskibioetyczne@ipin.edu.pl (w 1 pliku) 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310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LibreOffice/24.2.4.2$Windows_X86_64 LibreOffice_project/51a6219feb6075d9a4c46691dcfe0cd9c4fff3c2</Application>
  <AppVersion>15.0000</AppVersion>
  <Pages>3</Pages>
  <Words>823</Words>
  <Characters>4943</Characters>
  <CharactersWithSpaces>5755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2025-10-08T09:46:00Z</dcterms:created>
  <dc:creator>Małgorzata Kucharska-Maciaszek</dc:creator>
  <dc:description/>
  <dc:language>pl-PL</dc:language>
  <cp:lastModifiedBy/>
  <dcterms:modified xsi:type="dcterms:W3CDTF">2025-10-21T09:51:48Z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